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27C" w:rsidRPr="00C8327C" w:rsidRDefault="00C8327C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7C">
        <w:rPr>
          <w:rFonts w:ascii="Times New Roman" w:hAnsi="Times New Roman" w:cs="Times New Roman"/>
          <w:sz w:val="24"/>
          <w:szCs w:val="24"/>
        </w:rPr>
        <w:t xml:space="preserve">https://tarif.gov-murman.ru/documents/uprav/electro/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597A7F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C8327C">
        <w:rPr>
          <w:rFonts w:ascii="Times New Roman" w:hAnsi="Times New Roman" w:cs="Times New Roman"/>
          <w:sz w:val="24"/>
          <w:szCs w:val="24"/>
        </w:rPr>
        <w:t>кой области от 30.12.2020 № 61/7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B97C1C" w:rsidRPr="00B97C1C">
        <w:rPr>
          <w:bCs/>
        </w:rPr>
        <w:t>Об установлении индивидуальных тарифов на услуги по переда</w:t>
      </w:r>
      <w:r w:rsidR="0032160F">
        <w:rPr>
          <w:bCs/>
        </w:rPr>
        <w:t>че электрической энергии на 20</w:t>
      </w:r>
      <w:r w:rsidR="00C8327C">
        <w:rPr>
          <w:bCs/>
        </w:rPr>
        <w:t>21</w:t>
      </w:r>
      <w:r w:rsidR="00B97C1C" w:rsidRPr="00B97C1C">
        <w:rPr>
          <w:bCs/>
        </w:rPr>
        <w:t xml:space="preserve">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160F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97A7F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653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327C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6</cp:revision>
  <dcterms:created xsi:type="dcterms:W3CDTF">2018-01-15T10:18:00Z</dcterms:created>
  <dcterms:modified xsi:type="dcterms:W3CDTF">2021-04-19T00:12:00Z</dcterms:modified>
</cp:coreProperties>
</file>