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B" w:rsidRDefault="00500EFB" w:rsidP="00500EFB">
      <w:pPr>
        <w:jc w:val="center"/>
      </w:pPr>
      <w:r>
        <w:t xml:space="preserve">Техническое состояние электрических сетей  </w:t>
      </w:r>
      <w:r w:rsidR="00A37146">
        <w:t>МУП «Кировская городская электрическая сеть»</w:t>
      </w:r>
    </w:p>
    <w:p w:rsidR="00500EFB" w:rsidRDefault="00500EFB" w:rsidP="00500EFB">
      <w:pPr>
        <w:jc w:val="center"/>
        <w:rPr>
          <w:sz w:val="16"/>
          <w:szCs w:val="16"/>
        </w:rPr>
      </w:pPr>
      <w:r w:rsidRPr="00500EFB">
        <w:rPr>
          <w:sz w:val="16"/>
          <w:szCs w:val="16"/>
        </w:rPr>
        <w:t>на 01.01.2023 г.</w:t>
      </w:r>
    </w:p>
    <w:p w:rsidR="00500EFB" w:rsidRDefault="00500EFB" w:rsidP="00500EFB">
      <w:pPr>
        <w:jc w:val="center"/>
        <w:rPr>
          <w:sz w:val="16"/>
          <w:szCs w:val="16"/>
        </w:rPr>
      </w:pPr>
    </w:p>
    <w:p w:rsidR="00500EFB" w:rsidRDefault="00500EFB" w:rsidP="00500EFB">
      <w:pPr>
        <w:jc w:val="center"/>
        <w:rPr>
          <w:sz w:val="16"/>
          <w:szCs w:val="16"/>
        </w:rPr>
      </w:pPr>
    </w:p>
    <w:p w:rsidR="00500EFB" w:rsidRDefault="00500EFB" w:rsidP="00500EFB">
      <w:pPr>
        <w:jc w:val="center"/>
        <w:rPr>
          <w:sz w:val="16"/>
          <w:szCs w:val="16"/>
        </w:rPr>
      </w:pPr>
    </w:p>
    <w:p w:rsidR="00500EFB" w:rsidRDefault="00500EFB" w:rsidP="00500EFB">
      <w:pPr>
        <w:jc w:val="center"/>
        <w:rPr>
          <w:sz w:val="16"/>
          <w:szCs w:val="16"/>
        </w:rPr>
      </w:pPr>
    </w:p>
    <w:p w:rsidR="00500EFB" w:rsidRDefault="00500EFB" w:rsidP="00500EFB">
      <w:r>
        <w:t>Износ элект</w:t>
      </w:r>
      <w:r w:rsidR="000E7374">
        <w:t>рических сетей составляет -  55,91%</w:t>
      </w:r>
      <w:bookmarkStart w:id="0" w:name="_GoBack"/>
      <w:bookmarkEnd w:id="0"/>
      <w:r>
        <w:t>, из них:</w:t>
      </w:r>
    </w:p>
    <w:p w:rsidR="00500EFB" w:rsidRDefault="00500EFB" w:rsidP="00500EFB">
      <w:r>
        <w:t>-  линии электропередачи                                    - 67,26%</w:t>
      </w:r>
    </w:p>
    <w:p w:rsidR="00500EFB" w:rsidRDefault="00500EFB" w:rsidP="00500EFB">
      <w:r>
        <w:t xml:space="preserve">- здания и сооружения                                         - </w:t>
      </w:r>
      <w:r w:rsidR="000E7374">
        <w:t>52,</w:t>
      </w:r>
      <w:r>
        <w:t>18%</w:t>
      </w:r>
    </w:p>
    <w:p w:rsidR="00500EFB" w:rsidRPr="00500EFB" w:rsidRDefault="00500EFB" w:rsidP="00500EFB">
      <w:r>
        <w:t xml:space="preserve">- электрооборудование                                        - </w:t>
      </w:r>
      <w:r w:rsidR="000E7374">
        <w:t>48,32%</w:t>
      </w:r>
    </w:p>
    <w:p w:rsidR="0087047D" w:rsidRDefault="0087047D" w:rsidP="00A37146"/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6"/>
    <w:rsid w:val="000E7374"/>
    <w:rsid w:val="00500EFB"/>
    <w:rsid w:val="008222A2"/>
    <w:rsid w:val="008633B5"/>
    <w:rsid w:val="0087047D"/>
    <w:rsid w:val="00986ED1"/>
    <w:rsid w:val="00A37146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2023-04-18T11:58:00Z</dcterms:created>
  <dcterms:modified xsi:type="dcterms:W3CDTF">2023-04-18T11:58:00Z</dcterms:modified>
</cp:coreProperties>
</file>